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480"/>
        <w:gridCol w:w="4120"/>
      </w:tblGrid>
      <w:tr w:rsidR="00D97539">
        <w:trPr>
          <w:cantSplit/>
        </w:trPr>
        <w:tc>
          <w:tcPr>
            <w:tcW w:w="5480" w:type="dxa"/>
            <w:tcBorders>
              <w:top w:val="single" w:sz="6" w:space="0" w:color="auto"/>
            </w:tcBorders>
          </w:tcPr>
          <w:p w:rsidR="00D97539" w:rsidRDefault="00D97539" w:rsidP="00907907">
            <w:pPr>
              <w:spacing w:line="360" w:lineRule="atLeast"/>
            </w:pPr>
            <w:r>
              <w:t xml:space="preserve">TITLE:  </w:t>
            </w:r>
            <w:r w:rsidR="006B60FC" w:rsidRPr="006B60FC">
              <w:t xml:space="preserve">WRAP MYLAR AND TEDLAR AROUND LOWER PORTION OF </w:t>
            </w:r>
            <w:r w:rsidR="006B60FC">
              <w:t xml:space="preserve">LIGHT </w:t>
            </w:r>
            <w:r w:rsidR="006B60FC" w:rsidRPr="006B60FC">
              <w:t>GUIDE</w:t>
            </w:r>
          </w:p>
        </w:tc>
        <w:tc>
          <w:tcPr>
            <w:tcW w:w="4120" w:type="dxa"/>
            <w:tcBorders>
              <w:top w:val="single" w:sz="6" w:space="0" w:color="auto"/>
            </w:tcBorders>
          </w:tcPr>
          <w:p w:rsidR="00D97539" w:rsidRDefault="00D97539" w:rsidP="006B60FC">
            <w:pPr>
              <w:spacing w:line="360" w:lineRule="atLeast"/>
            </w:pPr>
            <w:r>
              <w:t xml:space="preserve">DATE: </w:t>
            </w:r>
            <w:r w:rsidR="00907907">
              <w:t>09/1</w:t>
            </w:r>
            <w:r w:rsidR="006B60FC">
              <w:t>8</w:t>
            </w:r>
            <w:r w:rsidR="00907907">
              <w:t>/2013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  <w:ind w:left="990"/>
            </w:pP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 w:rsidP="0018527E">
            <w:pPr>
              <w:spacing w:line="360" w:lineRule="atLeast"/>
            </w:pPr>
            <w:r>
              <w:t xml:space="preserve">BY:  </w:t>
            </w:r>
            <w:r w:rsidR="0018527E">
              <w:t>WILLIAM CRAHEN</w:t>
            </w: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</w:pPr>
          </w:p>
        </w:tc>
        <w:tc>
          <w:tcPr>
            <w:tcW w:w="4120" w:type="dxa"/>
          </w:tcPr>
          <w:p w:rsidR="004E59AD" w:rsidRDefault="004E59AD" w:rsidP="004E59AD">
            <w:pPr>
              <w:spacing w:line="360" w:lineRule="atLeast"/>
            </w:pPr>
            <w:r>
              <w:t xml:space="preserve">PRINT: _________________________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CHK:______________________</w:t>
            </w:r>
          </w:p>
          <w:p w:rsidR="004E59AD" w:rsidRDefault="004E59AD" w:rsidP="004E59AD">
            <w:pPr>
              <w:spacing w:line="360" w:lineRule="atLeast"/>
            </w:pPr>
            <w:r>
              <w:t xml:space="preserve">PRINT: 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  <w:tc>
          <w:tcPr>
            <w:tcW w:w="412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  <w:p w:rsidR="004E59AD" w:rsidRDefault="004E59AD">
            <w:pPr>
              <w:spacing w:line="360" w:lineRule="atLeast"/>
            </w:pPr>
            <w:r>
              <w:t>PRINT:_________________________</w:t>
            </w:r>
          </w:p>
        </w:tc>
      </w:tr>
    </w:tbl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EF78CD" w:rsidP="00EF78CD">
      <w:pPr>
        <w:spacing w:line="24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22"/>
        <w:gridCol w:w="3056"/>
        <w:gridCol w:w="866"/>
        <w:gridCol w:w="922"/>
        <w:gridCol w:w="922"/>
        <w:gridCol w:w="920"/>
        <w:gridCol w:w="1060"/>
      </w:tblGrid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REV.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DESCRIPTION 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BY 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CHK.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DATE </w:t>
            </w:r>
          </w:p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</w:p>
        </w:tc>
      </w:tr>
    </w:tbl>
    <w:p w:rsidR="00D97539" w:rsidRDefault="00D97539" w:rsidP="00EF78CD"/>
    <w:p w:rsidR="0043451E" w:rsidRPr="00902D4A" w:rsidRDefault="0043451E" w:rsidP="0043451E">
      <w:pPr>
        <w:rPr>
          <w:rFonts w:asciiTheme="minorHAnsi" w:hAnsiTheme="minorHAnsi"/>
          <w:b/>
          <w:sz w:val="28"/>
          <w:szCs w:val="28"/>
        </w:rPr>
      </w:pPr>
      <w:r w:rsidRPr="00902D4A">
        <w:rPr>
          <w:rFonts w:asciiTheme="minorHAnsi" w:hAnsiTheme="minorHAnsi"/>
          <w:b/>
          <w:sz w:val="28"/>
          <w:szCs w:val="28"/>
        </w:rPr>
        <w:t>PREPERATION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>
        <w:rPr>
          <w:b/>
          <w:szCs w:val="24"/>
        </w:rPr>
        <w:t>Safety Equipment Required: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 w:rsidRPr="00DC7F45">
        <w:rPr>
          <w:b/>
          <w:noProof/>
          <w:szCs w:val="24"/>
        </w:rPr>
        <w:drawing>
          <wp:inline distT="0" distB="0" distL="0" distR="0">
            <wp:extent cx="533400" cy="72854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2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34" w:rsidRPr="00B123C8">
        <w:rPr>
          <w:b/>
          <w:noProof/>
          <w:szCs w:val="24"/>
        </w:rPr>
        <w:drawing>
          <wp:inline distT="0" distB="0" distL="0" distR="0" wp14:anchorId="47AD10FB" wp14:editId="55713A49">
            <wp:extent cx="647700" cy="7112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1E" w:rsidRDefault="00E71138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4.9pt;margin-top:-.35pt;width:249.6pt;height:112.3pt;z-index:251664384;mso-width-relative:margin;mso-height-relative:margin">
            <v:textbox style="mso-next-textbox:#_x0000_s1029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Work </w:t>
                  </w:r>
                  <w:r w:rsidR="00D967E0">
                    <w:rPr>
                      <w:b/>
                      <w:szCs w:val="24"/>
                    </w:rPr>
                    <w:t>Area Requirements</w:t>
                  </w:r>
                  <w:r>
                    <w:rPr>
                      <w:b/>
                      <w:szCs w:val="24"/>
                    </w:rPr>
                    <w:t>:</w:t>
                  </w:r>
                </w:p>
                <w:p w:rsidR="00687710" w:rsidRDefault="00687710" w:rsidP="0043451E">
                  <w:pPr>
                    <w:rPr>
                      <w:b/>
                      <w:szCs w:val="24"/>
                    </w:rPr>
                  </w:pPr>
                </w:p>
                <w:p w:rsidR="003F1628" w:rsidRPr="00D967E0" w:rsidRDefault="007C6F8C" w:rsidP="0043451E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The work a</w:t>
                  </w:r>
                  <w:r w:rsidR="007F04E7">
                    <w:rPr>
                      <w:b/>
                      <w:szCs w:val="24"/>
                    </w:rPr>
                    <w:t xml:space="preserve">rea </w:t>
                  </w:r>
                  <w:r>
                    <w:rPr>
                      <w:b/>
                      <w:szCs w:val="24"/>
                    </w:rPr>
                    <w:t>should</w:t>
                  </w:r>
                  <w:r w:rsidR="007F04E7">
                    <w:rPr>
                      <w:b/>
                      <w:szCs w:val="24"/>
                    </w:rPr>
                    <w:t xml:space="preserve"> be </w:t>
                  </w:r>
                  <w:r>
                    <w:rPr>
                      <w:b/>
                      <w:szCs w:val="24"/>
                    </w:rPr>
                    <w:t>w</w:t>
                  </w:r>
                  <w:r w:rsidR="00D967E0" w:rsidRPr="00D967E0">
                    <w:rPr>
                      <w:b/>
                      <w:szCs w:val="24"/>
                    </w:rPr>
                    <w:t xml:space="preserve">ell </w:t>
                  </w:r>
                  <w:r>
                    <w:rPr>
                      <w:b/>
                      <w:szCs w:val="24"/>
                    </w:rPr>
                    <w:t>v</w:t>
                  </w:r>
                  <w:r w:rsidR="00D967E0">
                    <w:rPr>
                      <w:b/>
                      <w:szCs w:val="24"/>
                    </w:rPr>
                    <w:t xml:space="preserve">entilated </w:t>
                  </w:r>
                  <w:r w:rsidR="007F04E7">
                    <w:rPr>
                      <w:b/>
                      <w:szCs w:val="24"/>
                    </w:rPr>
                    <w:t>with good lighting. There should be no adjacent activities that generate particles/dust or aerosol contaminants.</w:t>
                  </w:r>
                </w:p>
              </w:txbxContent>
            </v:textbox>
          </v:shape>
        </w:pict>
      </w:r>
      <w:r>
        <w:rPr>
          <w:b/>
          <w:noProof/>
          <w:szCs w:val="24"/>
          <w:u w:val="single"/>
        </w:rPr>
        <w:pict>
          <v:shape id="_x0000_s1028" type="#_x0000_t202" style="position:absolute;margin-left:-6pt;margin-top:-.35pt;width:240.6pt;height:112.3pt;z-index:251663360;mso-width-relative:margin;mso-height-relative:margin">
            <v:textbox style="mso-next-textbox:#_x0000_s1028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# of Technicians Required:</w:t>
                  </w:r>
                </w:p>
                <w:p w:rsidR="003F1628" w:rsidRDefault="00D967E0" w:rsidP="0043451E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1</w:t>
                  </w:r>
                </w:p>
                <w:p w:rsidR="00D967E0" w:rsidRDefault="00D967E0"/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E71138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 id="_x0000_s1030" type="#_x0000_t202" style="position:absolute;margin-left:-5.7pt;margin-top:1.25pt;width:490.6pt;height:201.7pt;z-index:251665408;mso-width-relative:margin;mso-height-relative:margin">
            <v:textbox style="mso-next-textbox:#_x0000_s1030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Material Required:</w:t>
                  </w:r>
                </w:p>
                <w:p w:rsidR="006B5B47" w:rsidRDefault="006B60FC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48 Gauge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 xml:space="preserve">(12 micron/.00048” thick) </w:t>
                  </w:r>
                  <w:r>
                    <w:rPr>
                      <w:rFonts w:ascii="Calibri" w:eastAsia="Calibri" w:hAnsi="Calibri"/>
                      <w:szCs w:val="24"/>
                    </w:rPr>
                    <w:t>aluminized Mylar rectangle precut to 5 ½” by 3 5/8”.</w:t>
                  </w:r>
                  <w:r w:rsidR="00EC614D">
                    <w:rPr>
                      <w:rFonts w:ascii="Calibri" w:eastAsia="Calibri" w:hAnsi="Calibri"/>
                      <w:szCs w:val="24"/>
                    </w:rPr>
                    <w:t xml:space="preserve"> One required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>/PMT</w:t>
                  </w:r>
                  <w:r w:rsidR="00EC614D">
                    <w:rPr>
                      <w:rFonts w:ascii="Calibri" w:eastAsia="Calibri" w:hAnsi="Calibri"/>
                      <w:szCs w:val="24"/>
                    </w:rPr>
                    <w:t>.</w:t>
                  </w:r>
                </w:p>
                <w:p w:rsidR="00CE5D97" w:rsidRDefault="00EC614D" w:rsidP="00EC614D">
                  <w:pPr>
                    <w:spacing w:before="240"/>
                    <w:rPr>
                      <w:rFonts w:ascii="Calibri" w:eastAsia="Calibri" w:hAnsi="Calibri"/>
                      <w:szCs w:val="24"/>
                    </w:rPr>
                  </w:pPr>
                  <w:proofErr w:type="gramStart"/>
                  <w:r>
                    <w:rPr>
                      <w:rFonts w:ascii="Calibri" w:eastAsia="Calibri" w:hAnsi="Calibri"/>
                      <w:szCs w:val="24"/>
                    </w:rPr>
                    <w:t xml:space="preserve">Black (opaque) TEDLAR film rectangle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>.0015” thick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,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 xml:space="preserve">precut to 5 ½” by 3 </w:t>
                  </w:r>
                  <w:r w:rsidR="003D32CB">
                    <w:rPr>
                      <w:rFonts w:ascii="Calibri" w:eastAsia="Calibri" w:hAnsi="Calibri"/>
                      <w:szCs w:val="24"/>
                    </w:rPr>
                    <w:t>5/8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>”.</w:t>
                  </w:r>
                  <w:proofErr w:type="gramEnd"/>
                  <w:r>
                    <w:rPr>
                      <w:rFonts w:ascii="Calibri" w:eastAsia="Calibri" w:hAnsi="Calibri"/>
                      <w:szCs w:val="24"/>
                    </w:rPr>
                    <w:t xml:space="preserve"> One required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>/PMT</w:t>
                  </w:r>
                  <w:r>
                    <w:rPr>
                      <w:rFonts w:ascii="Calibri" w:eastAsia="Calibri" w:hAnsi="Calibri"/>
                      <w:szCs w:val="24"/>
                    </w:rPr>
                    <w:t>.</w:t>
                  </w:r>
                </w:p>
                <w:p w:rsidR="00EC614D" w:rsidRDefault="00EC614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6B60FC" w:rsidRDefault="00DC469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¾” wide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3M 810 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Scotch MAGIC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tape 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precut into rectangles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¾” by ¼”. </w:t>
                  </w:r>
                  <w:proofErr w:type="gramStart"/>
                  <w:r w:rsidR="00B47AEF">
                    <w:rPr>
                      <w:rFonts w:ascii="Calibri" w:eastAsia="Calibri" w:hAnsi="Calibri"/>
                      <w:szCs w:val="24"/>
                    </w:rPr>
                    <w:t>two</w:t>
                  </w:r>
                  <w:proofErr w:type="gramEnd"/>
                  <w:r>
                    <w:rPr>
                      <w:rFonts w:ascii="Calibri" w:eastAsia="Calibri" w:hAnsi="Calibri"/>
                      <w:szCs w:val="24"/>
                    </w:rPr>
                    <w:t xml:space="preserve"> required/PMT.</w:t>
                  </w:r>
                </w:p>
                <w:p w:rsidR="00DC469D" w:rsidRDefault="00DC469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FB7B9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3M</w:t>
                  </w:r>
                  <w:r w:rsidR="009D1625">
                    <w:rPr>
                      <w:rFonts w:ascii="Calibri" w:eastAsia="Calibri" w:hAnsi="Calibri"/>
                      <w:szCs w:val="24"/>
                    </w:rPr>
                    <w:t xml:space="preserve"> super 33</w:t>
                  </w:r>
                  <w:r w:rsidR="009E1995">
                    <w:rPr>
                      <w:rFonts w:ascii="Calibri" w:eastAsia="Calibri" w:hAnsi="Calibri"/>
                      <w:szCs w:val="24"/>
                    </w:rPr>
                    <w:t>+ electrical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/>
                      <w:szCs w:val="24"/>
                    </w:rPr>
                    <w:t>tape</w:t>
                  </w:r>
                  <w:proofErr w:type="gramEnd"/>
                  <w:r w:rsidR="009D1625">
                    <w:rPr>
                      <w:rFonts w:ascii="Calibri" w:eastAsia="Calibri" w:hAnsi="Calibri"/>
                      <w:szCs w:val="24"/>
                    </w:rPr>
                    <w:t>, ¾” wide.</w:t>
                  </w:r>
                </w:p>
                <w:p w:rsidR="009E1995" w:rsidRDefault="009E199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E1995" w:rsidRDefault="00B104D1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Isopropyl Alcohol</w:t>
                  </w:r>
                  <w:r w:rsidR="00EC6A52"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br/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Scales</w:t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Pr="005B62EF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b/>
                      <w:szCs w:val="24"/>
                    </w:rPr>
                  </w:pPr>
                </w:p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E763D8" w:rsidRDefault="00877434" w:rsidP="0050146D">
      <w:pPr>
        <w:rPr>
          <w:b/>
          <w:szCs w:val="24"/>
        </w:rPr>
      </w:pPr>
      <w:r w:rsidRPr="00877434">
        <w:rPr>
          <w:b/>
          <w:szCs w:val="24"/>
          <w:highlight w:val="yellow"/>
        </w:rPr>
        <w:t xml:space="preserve">Note: Safety glasses are required </w:t>
      </w:r>
      <w:r w:rsidRPr="00B104D1">
        <w:rPr>
          <w:b/>
          <w:szCs w:val="24"/>
          <w:highlight w:val="yellow"/>
        </w:rPr>
        <w:t xml:space="preserve">when using </w:t>
      </w:r>
      <w:r w:rsidR="00B104D1" w:rsidRPr="00B104D1">
        <w:rPr>
          <w:b/>
          <w:szCs w:val="24"/>
          <w:highlight w:val="yellow"/>
        </w:rPr>
        <w:t>Isopropyl Alcohol</w:t>
      </w:r>
    </w:p>
    <w:p w:rsidR="006B5B47" w:rsidRDefault="006B5B47" w:rsidP="0050146D">
      <w:pPr>
        <w:rPr>
          <w:b/>
          <w:szCs w:val="24"/>
          <w:highlight w:val="yellow"/>
        </w:rPr>
      </w:pPr>
    </w:p>
    <w:p w:rsidR="006B5B47" w:rsidRDefault="00B104D1" w:rsidP="0050146D">
      <w:pPr>
        <w:rPr>
          <w:b/>
          <w:szCs w:val="24"/>
          <w:highlight w:val="yellow"/>
        </w:rPr>
      </w:pPr>
      <w:r>
        <w:rPr>
          <w:b/>
          <w:szCs w:val="24"/>
          <w:highlight w:val="yellow"/>
        </w:rPr>
        <w:t xml:space="preserve">Note: GLOVES </w:t>
      </w:r>
      <w:r w:rsidR="00545FB5">
        <w:rPr>
          <w:b/>
          <w:szCs w:val="24"/>
          <w:highlight w:val="yellow"/>
        </w:rPr>
        <w:t>MUST</w:t>
      </w:r>
      <w:r>
        <w:rPr>
          <w:b/>
          <w:szCs w:val="24"/>
          <w:highlight w:val="yellow"/>
        </w:rPr>
        <w:t xml:space="preserve"> BE NITRILE, NOT LATEX! LATEX INTERFERES WITH CURING OF THE SILICONE.</w:t>
      </w:r>
    </w:p>
    <w:p w:rsidR="000E7503" w:rsidRDefault="000E7503">
      <w:pPr>
        <w:overflowPunct/>
        <w:autoSpaceDE/>
        <w:autoSpaceDN/>
        <w:adjustRightInd/>
        <w:textAlignment w:val="auto"/>
        <w:rPr>
          <w:b/>
          <w:szCs w:val="24"/>
        </w:rPr>
      </w:pPr>
    </w:p>
    <w:p w:rsidR="00E763D8" w:rsidRDefault="00E763D8">
      <w:pPr>
        <w:overflowPunct/>
        <w:autoSpaceDE/>
        <w:autoSpaceDN/>
        <w:adjustRightInd/>
        <w:textAlignment w:val="auto"/>
        <w:rPr>
          <w:b/>
          <w:szCs w:val="24"/>
        </w:rPr>
      </w:pPr>
      <w:r>
        <w:rPr>
          <w:b/>
          <w:szCs w:val="24"/>
        </w:rPr>
        <w:br w:type="page"/>
      </w: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44330D" w:rsidRDefault="0043451E" w:rsidP="0043451E">
      <w:pPr>
        <w:rPr>
          <w:rFonts w:ascii="Calibri" w:hAnsi="Calibri"/>
          <w:b/>
          <w:sz w:val="28"/>
          <w:szCs w:val="28"/>
        </w:rPr>
      </w:pPr>
      <w:r w:rsidRPr="0044330D">
        <w:rPr>
          <w:rFonts w:ascii="Calibri" w:hAnsi="Calibri"/>
          <w:b/>
          <w:sz w:val="28"/>
          <w:szCs w:val="28"/>
        </w:rPr>
        <w:t xml:space="preserve">Procedure </w:t>
      </w:r>
    </w:p>
    <w:p w:rsidR="0043451E" w:rsidRPr="00914D73" w:rsidRDefault="0043451E" w:rsidP="0043451E">
      <w:pPr>
        <w:rPr>
          <w:rFonts w:asciiTheme="minorHAnsi" w:hAnsiTheme="minorHAnsi"/>
          <w:b/>
          <w:sz w:val="28"/>
          <w:szCs w:val="28"/>
        </w:rPr>
      </w:pPr>
    </w:p>
    <w:p w:rsidR="008B3A9B" w:rsidRDefault="001108F0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Wipe down the light guide with </w:t>
      </w:r>
      <w:r w:rsidR="00EF4CFC">
        <w:rPr>
          <w:rFonts w:asciiTheme="minorHAnsi" w:hAnsiTheme="minorHAnsi"/>
        </w:rPr>
        <w:t>Isopropyl alcohol</w:t>
      </w:r>
      <w:r>
        <w:rPr>
          <w:rFonts w:asciiTheme="minorHAnsi" w:hAnsiTheme="minorHAnsi"/>
        </w:rPr>
        <w:t xml:space="preserve"> and a lint free wipe. </w:t>
      </w:r>
      <w:r w:rsidR="00180710">
        <w:rPr>
          <w:rFonts w:asciiTheme="minorHAnsi" w:hAnsiTheme="minorHAnsi"/>
        </w:rPr>
        <w:t xml:space="preserve">Use the </w:t>
      </w:r>
      <w:r w:rsidR="00EF4CFC">
        <w:rPr>
          <w:rFonts w:asciiTheme="minorHAnsi" w:hAnsiTheme="minorHAnsi"/>
        </w:rPr>
        <w:t>Isopropyl alcohol</w:t>
      </w:r>
      <w:r w:rsidR="00180710">
        <w:rPr>
          <w:rFonts w:asciiTheme="minorHAnsi" w:hAnsiTheme="minorHAnsi"/>
        </w:rPr>
        <w:t xml:space="preserve"> wipe to clean </w:t>
      </w:r>
      <w:r w:rsidR="00B47AEF">
        <w:rPr>
          <w:rFonts w:asciiTheme="minorHAnsi" w:hAnsiTheme="minorHAnsi"/>
        </w:rPr>
        <w:t xml:space="preserve">any finger prints off </w:t>
      </w:r>
      <w:r w:rsidR="00180710">
        <w:rPr>
          <w:rFonts w:asciiTheme="minorHAnsi" w:hAnsiTheme="minorHAnsi"/>
        </w:rPr>
        <w:t>the Aluminized Mylar as well:</w:t>
      </w:r>
    </w:p>
    <w:p w:rsidR="00180710" w:rsidRDefault="00180710" w:rsidP="0018071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099175" cy="4574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10" w:rsidRDefault="00180710">
      <w:pPr>
        <w:overflowPunct/>
        <w:autoSpaceDE/>
        <w:autoSpaceDN/>
        <w:adjustRightInd/>
        <w:textAlignment w:val="auto"/>
        <w:rPr>
          <w:rFonts w:asciiTheme="minorHAnsi" w:hAnsiTheme="minorHAnsi"/>
          <w:szCs w:val="24"/>
        </w:rPr>
      </w:pPr>
      <w:r>
        <w:rPr>
          <w:rFonts w:asciiTheme="minorHAnsi" w:hAnsiTheme="minorHAnsi"/>
        </w:rPr>
        <w:br w:type="page"/>
      </w:r>
    </w:p>
    <w:p w:rsidR="001108F0" w:rsidRDefault="001108F0" w:rsidP="001108F0">
      <w:pPr>
        <w:pStyle w:val="ListParagraph"/>
        <w:ind w:left="360"/>
        <w:rPr>
          <w:rFonts w:asciiTheme="minorHAnsi" w:hAnsiTheme="minorHAnsi"/>
        </w:rPr>
      </w:pPr>
    </w:p>
    <w:p w:rsidR="001108F0" w:rsidRDefault="00E71138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bookmarkStart w:id="0" w:name="_GoBack"/>
      <w:r w:rsidRPr="00E71138">
        <w:rPr>
          <w:rFonts w:asciiTheme="minorHAnsi" w:hAnsiTheme="minorHAnsi"/>
          <w:b/>
        </w:rPr>
        <w:t>Clean the light guide with Isopropyl Alcohol and allow it to dry</w:t>
      </w:r>
      <w:bookmarkEnd w:id="0"/>
      <w:r>
        <w:rPr>
          <w:rFonts w:asciiTheme="minorHAnsi" w:hAnsiTheme="minorHAnsi"/>
        </w:rPr>
        <w:t xml:space="preserve">. </w:t>
      </w:r>
      <w:r w:rsidR="001108F0">
        <w:rPr>
          <w:rFonts w:asciiTheme="minorHAnsi" w:hAnsiTheme="minorHAnsi"/>
        </w:rPr>
        <w:t xml:space="preserve">Position the Aluminized Mylar piece at the edge of the Silicone joint as shown below. The 5 ½” </w:t>
      </w:r>
      <w:r w:rsidR="00180710">
        <w:rPr>
          <w:rFonts w:asciiTheme="minorHAnsi" w:hAnsiTheme="minorHAnsi"/>
        </w:rPr>
        <w:t>dimension</w:t>
      </w:r>
      <w:r w:rsidR="001108F0">
        <w:rPr>
          <w:rFonts w:asciiTheme="minorHAnsi" w:hAnsiTheme="minorHAnsi"/>
        </w:rPr>
        <w:t xml:space="preserve"> will wrap the guide twice. </w:t>
      </w:r>
      <w:r w:rsidR="00B47AEF">
        <w:rPr>
          <w:rFonts w:asciiTheme="minorHAnsi" w:hAnsiTheme="minorHAnsi"/>
        </w:rPr>
        <w:t>Do not tape the beginning of the Mylar to the guide</w:t>
      </w:r>
      <w:r w:rsidR="001108F0">
        <w:rPr>
          <w:rFonts w:asciiTheme="minorHAnsi" w:hAnsiTheme="minorHAnsi"/>
        </w:rPr>
        <w:t>. Wrap tightly around the guide with no wrinkles</w:t>
      </w:r>
      <w:r w:rsidR="00B47AEF">
        <w:rPr>
          <w:rFonts w:asciiTheme="minorHAnsi" w:hAnsiTheme="minorHAnsi"/>
        </w:rPr>
        <w:t xml:space="preserve"> (wrinkles</w:t>
      </w:r>
      <w:r w:rsidR="001108F0">
        <w:rPr>
          <w:rFonts w:asciiTheme="minorHAnsi" w:hAnsiTheme="minorHAnsi"/>
        </w:rPr>
        <w:t xml:space="preserve"> would affect the final diameter, which will be clampe</w:t>
      </w:r>
      <w:r w:rsidR="00180710">
        <w:rPr>
          <w:rFonts w:asciiTheme="minorHAnsi" w:hAnsiTheme="minorHAnsi"/>
        </w:rPr>
        <w:t>d with a precision split collar</w:t>
      </w:r>
      <w:r w:rsidR="00B47AEF">
        <w:rPr>
          <w:rFonts w:asciiTheme="minorHAnsi" w:hAnsiTheme="minorHAnsi"/>
        </w:rPr>
        <w:t>)</w:t>
      </w:r>
      <w:r w:rsidR="00180710">
        <w:rPr>
          <w:rFonts w:asciiTheme="minorHAnsi" w:hAnsiTheme="minorHAnsi"/>
        </w:rPr>
        <w:t xml:space="preserve">. The area where the collar will be is shown below. </w:t>
      </w:r>
      <w:r w:rsidR="00B47AEF">
        <w:rPr>
          <w:rFonts w:asciiTheme="minorHAnsi" w:hAnsiTheme="minorHAnsi"/>
        </w:rPr>
        <w:t xml:space="preserve">Do not tape over the Mylar lap, instead, tape the </w:t>
      </w:r>
      <w:proofErr w:type="spellStart"/>
      <w:r w:rsidR="00B47AEF">
        <w:rPr>
          <w:rFonts w:asciiTheme="minorHAnsi" w:hAnsiTheme="minorHAnsi"/>
        </w:rPr>
        <w:t>Tedlar</w:t>
      </w:r>
      <w:proofErr w:type="spellEnd"/>
      <w:r w:rsidR="00B47AEF">
        <w:rPr>
          <w:rFonts w:asciiTheme="minorHAnsi" w:hAnsiTheme="minorHAnsi"/>
        </w:rPr>
        <w:t xml:space="preserve"> onto the end of the Mylar with the Scotch Magic strips as shown in the second picture:</w:t>
      </w:r>
    </w:p>
    <w:p w:rsidR="001108F0" w:rsidRPr="001108F0" w:rsidRDefault="001108F0" w:rsidP="001108F0">
      <w:pPr>
        <w:pStyle w:val="ListParagraph"/>
        <w:rPr>
          <w:rFonts w:asciiTheme="minorHAnsi" w:hAnsiTheme="minorHAnsi"/>
        </w:rPr>
      </w:pPr>
    </w:p>
    <w:p w:rsidR="001108F0" w:rsidRDefault="00E71138" w:rsidP="001108F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78" type="#_x0000_t202" style="position:absolute;left:0;text-align:left;margin-left:300.75pt;margin-top:31.2pt;width:213pt;height:70.1pt;z-index:251684864" strokecolor="red" strokeweight="2pt">
            <v:stroke endarrowwidth="wide" endarrowlength="long"/>
            <v:textbox>
              <w:txbxContent>
                <w:p w:rsidR="00762EBE" w:rsidRDefault="00762EBE">
                  <w:r>
                    <w:t xml:space="preserve">Possible alternate steps- tape the </w:t>
                  </w:r>
                  <w:proofErr w:type="spellStart"/>
                  <w:r>
                    <w:t>Tedlar</w:t>
                  </w:r>
                  <w:proofErr w:type="spellEnd"/>
                  <w:r>
                    <w:t xml:space="preserve"> onto the Mylar before wrapping.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69" type="#_x0000_t202" style="position:absolute;left:0;text-align:left;margin-left:123pt;margin-top:3.45pt;width:48.35pt;height:32.25pt;z-index:251677696" fillcolor="yellow" stroked="f" strokecolor="red" strokeweight="2pt">
            <v:stroke endarrowwidth="wide" endarrowlength="long"/>
            <v:textbox>
              <w:txbxContent>
                <w:p w:rsidR="00C27336" w:rsidRDefault="00C27336">
                  <w:r>
                    <w:t>Collar area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145.5pt;margin-top:31.2pt;width:7.15pt;height:31.85pt;z-index:25167667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67" style="position:absolute;left:0;text-align:left;margin-left:156.95pt;margin-top:56.3pt;width:23.05pt;height:31.85pt;z-index:251675648" coordsize="461,771" path="m,44c77,22,154,,225,51v71,51,168,180,202,300c461,471,444,621,427,771e" filled="f" fillcolor="black [3213]" strokecolor="black [3213]" strokeweight="2pt">
            <v:stroke endarrowwidth="wide" endarrowlength="long"/>
            <v:path arrowok="t"/>
          </v:shape>
        </w:pict>
      </w:r>
      <w:r>
        <w:rPr>
          <w:rFonts w:asciiTheme="minorHAnsi" w:hAnsiTheme="minorHAnsi"/>
          <w:noProof/>
        </w:rPr>
        <w:pict>
          <v:shape id="_x0000_s1066" style="position:absolute;left:0;text-align:left;margin-left:131.65pt;margin-top:69.45pt;width:23.05pt;height:31.85pt;z-index:251674624" coordsize="461,771" path="m,44c77,22,154,,225,51v71,51,168,180,202,300c461,471,444,621,427,771e" filled="f" fillcolor="black [3213]" strokecolor="black [3213]" strokeweight="2pt">
            <v:stroke endarrowwidth="wide" endarrowlength="long"/>
            <v:path arrowok="t"/>
          </v:shape>
        </w:pict>
      </w:r>
      <w:r>
        <w:rPr>
          <w:rFonts w:asciiTheme="minorHAnsi" w:hAnsiTheme="minorHAnsi"/>
          <w:noProof/>
        </w:rPr>
        <w:pict>
          <v:shape id="_x0000_s1063" type="#_x0000_t202" style="position:absolute;left:0;text-align:left;margin-left:174.05pt;margin-top:111.8pt;width:38.6pt;height:21pt;z-index:251673600" filled="f" stroked="f" strokecolor="red" strokeweight="2pt">
            <v:stroke endarrowwidth="wide" endarrowlength="long"/>
            <v:textbox>
              <w:txbxContent>
                <w:p w:rsidR="00802637" w:rsidRDefault="00802637" w:rsidP="00802637">
                  <w:r>
                    <w:t>0.7”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60" type="#_x0000_t32" style="position:absolute;left:0;text-align:left;margin-left:252.4pt;margin-top:76.55pt;width:20.2pt;height:12.75pt;flip:y;z-index:251670528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62" type="#_x0000_t202" style="position:absolute;left:0;text-align:left;margin-left:221.3pt;margin-top:85.55pt;width:38.6pt;height:21pt;z-index:251672576" filled="f" stroked="f" strokecolor="red" strokeweight="2pt">
            <v:stroke endarrowwidth="wide" endarrowlength="long"/>
            <v:textbox>
              <w:txbxContent>
                <w:p w:rsidR="00802637" w:rsidRDefault="00802637">
                  <w:r>
                    <w:t>2.1”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59" type="#_x0000_t32" style="position:absolute;left:0;text-align:left;margin-left:202.55pt;margin-top:101.3pt;width:24pt;height:13.5pt;flip:x;z-index:251669504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61" type="#_x0000_t32" style="position:absolute;left:0;text-align:left;margin-left:143.25pt;margin-top:127.55pt;width:28.1pt;height:16.15pt;flip:y;z-index:25167155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54" type="#_x0000_t32" style="position:absolute;left:0;text-align:left;margin-left:180pt;margin-top:89.3pt;width:30pt;height:31.15pt;z-index:251666432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56" type="#_x0000_t32" style="position:absolute;left:0;text-align:left;margin-left:249pt;margin-top:56.3pt;width:30pt;height:29.25pt;z-index:251668480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55" type="#_x0000_t32" style="position:absolute;left:0;text-align:left;margin-left:150pt;margin-top:101.3pt;width:30pt;height:33.75pt;z-index:251667456" o:connectortype="straight" strokecolor="red" strokeweight="2pt">
            <v:stroke endarrowwidth="wide" endarrowlength="long"/>
          </v:shape>
        </w:pict>
      </w:r>
      <w:r w:rsidR="00180710">
        <w:rPr>
          <w:rFonts w:asciiTheme="minorHAnsi" w:hAnsiTheme="minorHAnsi"/>
          <w:noProof/>
        </w:rPr>
        <w:drawing>
          <wp:inline distT="0" distB="0" distL="0" distR="0">
            <wp:extent cx="3435191" cy="2576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12" cy="2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9B" w:rsidRDefault="008B3A9B" w:rsidP="008B3A9B">
      <w:pPr>
        <w:rPr>
          <w:rFonts w:asciiTheme="minorHAnsi" w:hAnsiTheme="minorHAnsi"/>
        </w:rPr>
      </w:pPr>
    </w:p>
    <w:p w:rsidR="007F18C4" w:rsidRDefault="004E3DA0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619944" cy="34649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44" cy="34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D4" w:rsidRDefault="00B903D4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B903D4" w:rsidRDefault="00B47AEF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Continue the w</w:t>
      </w:r>
      <w:r w:rsidR="00B903D4">
        <w:rPr>
          <w:rFonts w:asciiTheme="minorHAnsi" w:hAnsiTheme="minorHAnsi"/>
        </w:rPr>
        <w:t xml:space="preserve">rap </w:t>
      </w:r>
      <w:r>
        <w:rPr>
          <w:rFonts w:asciiTheme="minorHAnsi" w:hAnsiTheme="minorHAnsi"/>
        </w:rPr>
        <w:t xml:space="preserve">with </w:t>
      </w:r>
      <w:r w:rsidR="00B903D4">
        <w:rPr>
          <w:rFonts w:asciiTheme="minorHAnsi" w:hAnsiTheme="minorHAnsi"/>
        </w:rPr>
        <w:t xml:space="preserve">the </w:t>
      </w:r>
      <w:proofErr w:type="spellStart"/>
      <w:r w:rsidR="00B903D4">
        <w:rPr>
          <w:rFonts w:asciiTheme="minorHAnsi" w:hAnsiTheme="minorHAnsi"/>
        </w:rPr>
        <w:t>Tedlar</w:t>
      </w:r>
      <w:proofErr w:type="spellEnd"/>
      <w:r w:rsidR="00B903D4">
        <w:rPr>
          <w:rFonts w:asciiTheme="minorHAnsi" w:hAnsiTheme="minorHAnsi"/>
        </w:rPr>
        <w:t>, keeping it tight and wrinkle free. The ends can now be wrapped with ONE COMPLETE WRAP of Scotch 33+ electrical tape</w:t>
      </w:r>
      <w:r w:rsidR="00186671">
        <w:rPr>
          <w:rFonts w:asciiTheme="minorHAnsi" w:hAnsiTheme="minorHAnsi"/>
        </w:rPr>
        <w:t>. Note that the left wrap shown below MUST NOT be closer than 2.8” to the edge of the PMT (collar area)</w:t>
      </w:r>
      <w:r w:rsidR="00184595">
        <w:rPr>
          <w:rFonts w:asciiTheme="minorHAnsi" w:hAnsiTheme="minorHAnsi"/>
        </w:rPr>
        <w:t xml:space="preserve"> </w:t>
      </w:r>
      <w:r w:rsidR="00184595" w:rsidRPr="00184595">
        <w:rPr>
          <w:rFonts w:asciiTheme="minorHAnsi" w:hAnsiTheme="minorHAnsi"/>
          <w:b/>
        </w:rPr>
        <w:t xml:space="preserve">Note in the second photo that the left tape edge must leave a narrow band of Mylar exposed (this will be in turn covered with </w:t>
      </w:r>
      <w:proofErr w:type="spellStart"/>
      <w:r w:rsidR="00184595" w:rsidRPr="00184595">
        <w:rPr>
          <w:rFonts w:asciiTheme="minorHAnsi" w:hAnsiTheme="minorHAnsi"/>
          <w:b/>
        </w:rPr>
        <w:t>mylar</w:t>
      </w:r>
      <w:proofErr w:type="spellEnd"/>
      <w:r w:rsidR="00184595" w:rsidRPr="00184595">
        <w:rPr>
          <w:rFonts w:asciiTheme="minorHAnsi" w:hAnsiTheme="minorHAnsi"/>
          <w:b/>
        </w:rPr>
        <w:t xml:space="preserve"> at a later step</w:t>
      </w:r>
      <w:r w:rsidR="00B903D4">
        <w:rPr>
          <w:rFonts w:asciiTheme="minorHAnsi" w:hAnsiTheme="minorHAnsi"/>
        </w:rPr>
        <w:t>:</w:t>
      </w:r>
    </w:p>
    <w:p w:rsidR="00EA7DFD" w:rsidRDefault="00E71138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76" type="#_x0000_t202" style="position:absolute;margin-left:301.15pt;margin-top:53.05pt;width:38.6pt;height:21pt;z-index:251683840" filled="f" stroked="f" strokecolor="red" strokeweight="2pt">
            <v:stroke endarrowwidth="wide" endarrowlength="long"/>
            <v:textbox style="mso-next-textbox:#_x0000_s1076">
              <w:txbxContent>
                <w:p w:rsidR="00186671" w:rsidRPr="00186671" w:rsidRDefault="00186671" w:rsidP="00186671">
                  <w:pPr>
                    <w:rPr>
                      <w:b/>
                    </w:rPr>
                  </w:pPr>
                  <w:r w:rsidRPr="00186671">
                    <w:rPr>
                      <w:b/>
                    </w:rPr>
                    <w:t>2.</w:t>
                  </w:r>
                  <w:r>
                    <w:rPr>
                      <w:b/>
                    </w:rPr>
                    <w:t>8</w:t>
                  </w:r>
                  <w:r w:rsidRPr="00186671">
                    <w:rPr>
                      <w:b/>
                    </w:rPr>
                    <w:t>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74" type="#_x0000_t32" style="position:absolute;margin-left:155.25pt;margin-top:24.55pt;width:48.75pt;height:53.25pt;z-index:25168179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3" type="#_x0000_t32" style="position:absolute;margin-left:339.75pt;margin-top:74.05pt;width:54.75pt;height:9.75pt;z-index:251680768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2" type="#_x0000_t32" style="position:absolute;margin-left:244.5pt;margin-top:51.55pt;width:51pt;height:9pt;flip:x y;z-index:251679744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5" type="#_x0000_t32" style="position:absolute;margin-left:238.55pt;margin-top:41.05pt;width:9.75pt;height:42.75pt;flip:y;z-index:251682816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1" type="#_x0000_t32" style="position:absolute;margin-left:390pt;margin-top:67.3pt;width:9.75pt;height:42.75pt;flip:y;z-index:251678720" o:connectortype="straight" strokecolor="red" strokeweight="2pt">
            <v:stroke endarrowwidth="wide" endarrowlength="long"/>
          </v:shape>
        </w:pict>
      </w:r>
      <w:r w:rsidR="00EA7DFD">
        <w:rPr>
          <w:rFonts w:asciiTheme="minorHAnsi" w:hAnsiTheme="minorHAnsi"/>
          <w:noProof/>
        </w:rPr>
        <w:drawing>
          <wp:inline distT="0" distB="0" distL="0" distR="0" wp14:anchorId="6BABED25" wp14:editId="3DB58C71">
            <wp:extent cx="5229225" cy="34786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b="16350"/>
                    <a:stretch/>
                  </pic:blipFill>
                  <pic:spPr bwMode="auto">
                    <a:xfrm>
                      <a:off x="0" y="0"/>
                      <a:ext cx="5240164" cy="348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595" w:rsidRDefault="00184595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5888" behindDoc="0" locked="0" layoutInCell="1" allowOverlap="1" wp14:anchorId="1CC2BDDF" wp14:editId="75FAD220">
            <wp:simplePos x="0" y="0"/>
            <wp:positionH relativeFrom="column">
              <wp:posOffset>219075</wp:posOffset>
            </wp:positionH>
            <wp:positionV relativeFrom="paragraph">
              <wp:posOffset>150495</wp:posOffset>
            </wp:positionV>
            <wp:extent cx="4000500" cy="3686175"/>
            <wp:effectExtent l="0" t="0" r="0" b="0"/>
            <wp:wrapSquare wrapText="bothSides"/>
            <wp:docPr id="5" name="Picture 5" descr="M:\halld_engineering\Tagger\HODOSCOPE MICROSCOPE\PROCEDURE PHOTOS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halld_engineering\Tagger\HODOSCOPE MICROSCOPE\PROCEDURE PHOTOS\IMG_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4" t="10322" r="46840" b="66449"/>
                    <a:stretch/>
                  </pic:blipFill>
                  <pic:spPr bwMode="auto">
                    <a:xfrm>
                      <a:off x="0" y="0"/>
                      <a:ext cx="4000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595" w:rsidRDefault="00E71138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81" type="#_x0000_t202" style="position:absolute;margin-left:-147pt;margin-top:.3pt;width:159.75pt;height:85.5pt;z-index:251687936" strokecolor="red" strokeweight="2pt">
            <v:stroke endarrowwidth="wide" endarrowlength="long"/>
            <v:textbox>
              <w:txbxContent>
                <w:p w:rsidR="00184595" w:rsidRDefault="00184595">
                  <w:r>
                    <w:t>Electrical tape ends just to right of the Mylar. Mylar wrap will be extended later to make a reflector with no gaps.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80" type="#_x0000_t32" style="position:absolute;margin-left:-84.75pt;margin-top:44.55pt;width:15pt;height:109.5pt;flip:x;z-index:251686912" o:connectortype="straight" strokecolor="red" strokeweight="2pt">
            <v:stroke endarrow="block" endarrowwidth="wide" endarrowlength="long"/>
          </v:shape>
        </w:pict>
      </w:r>
      <w:r w:rsidR="00184595">
        <w:rPr>
          <w:rFonts w:asciiTheme="minorHAnsi" w:hAnsiTheme="minorHAnsi"/>
        </w:rPr>
        <w:br w:type="textWrapping" w:clear="all"/>
      </w:r>
    </w:p>
    <w:p w:rsidR="00EA7DFD" w:rsidRPr="00EA7DFD" w:rsidRDefault="00EA7DFD" w:rsidP="00EA7DFD">
      <w:pPr>
        <w:rPr>
          <w:rFonts w:asciiTheme="minorHAnsi" w:hAnsiTheme="minorHAnsi"/>
        </w:rPr>
      </w:pPr>
    </w:p>
    <w:p w:rsidR="00EA7DFD" w:rsidRPr="00EA7DFD" w:rsidRDefault="00EA7DFD" w:rsidP="00B903D4">
      <w:pPr>
        <w:pStyle w:val="ListParagraph"/>
        <w:numPr>
          <w:ilvl w:val="0"/>
          <w:numId w:val="6"/>
        </w:numPr>
        <w:rPr>
          <w:rFonts w:asciiTheme="minorHAnsi" w:hAnsiTheme="minorHAnsi"/>
          <w:b/>
        </w:rPr>
      </w:pPr>
      <w:r w:rsidRPr="00EA7DFD">
        <w:rPr>
          <w:rFonts w:asciiTheme="minorHAnsi" w:hAnsiTheme="minorHAnsi"/>
          <w:b/>
        </w:rPr>
        <w:t>Use calipers to confirm that the collar clamp area is 0.888 +/-.003” in diameter</w:t>
      </w:r>
      <w:r>
        <w:rPr>
          <w:rFonts w:asciiTheme="minorHAnsi" w:hAnsiTheme="minorHAnsi"/>
          <w:b/>
        </w:rPr>
        <w:t>. If this measurement is out of range, you may have wrinkles. Correct/repeat the wrap as needed.</w:t>
      </w:r>
    </w:p>
    <w:p w:rsidR="00B903D4" w:rsidRDefault="00B903D4" w:rsidP="00B903D4">
      <w:pPr>
        <w:pStyle w:val="ListParagraph"/>
        <w:ind w:left="360"/>
        <w:rPr>
          <w:rFonts w:asciiTheme="minorHAnsi" w:hAnsiTheme="minorHAnsi"/>
        </w:rPr>
      </w:pPr>
    </w:p>
    <w:p w:rsidR="00B903D4" w:rsidRDefault="00B903D4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light guide/PMT joint area can now be over-wrapped </w:t>
      </w:r>
      <w:r w:rsidR="00DB4131">
        <w:rPr>
          <w:rFonts w:asciiTheme="minorHAnsi" w:hAnsiTheme="minorHAnsi"/>
        </w:rPr>
        <w:t>with layers</w:t>
      </w:r>
      <w:r w:rsidR="00EF4CFC">
        <w:rPr>
          <w:rFonts w:asciiTheme="minorHAnsi" w:hAnsiTheme="minorHAnsi"/>
        </w:rPr>
        <w:t xml:space="preserve"> of electrical tape. </w:t>
      </w:r>
      <w:r w:rsidR="00DB4131">
        <w:rPr>
          <w:rFonts w:asciiTheme="minorHAnsi" w:hAnsiTheme="minorHAnsi"/>
        </w:rPr>
        <w:t xml:space="preserve">Do not add tape to the other end! </w:t>
      </w:r>
      <w:r w:rsidR="00EF4CFC">
        <w:rPr>
          <w:rFonts w:asciiTheme="minorHAnsi" w:hAnsiTheme="minorHAnsi"/>
        </w:rPr>
        <w:t>Store the assembly in a light tight container until the next step.</w:t>
      </w:r>
    </w:p>
    <w:p w:rsidR="00B903D4" w:rsidRDefault="00B903D4" w:rsidP="00B903D4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169454" cy="3829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0"/>
                    <a:stretch/>
                  </pic:blipFill>
                  <pic:spPr bwMode="auto">
                    <a:xfrm>
                      <a:off x="0" y="0"/>
                      <a:ext cx="6184206" cy="383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3D4" w:rsidRPr="00B903D4" w:rsidRDefault="00B903D4" w:rsidP="00B903D4">
      <w:pPr>
        <w:pStyle w:val="ListParagraph"/>
        <w:ind w:left="360"/>
        <w:rPr>
          <w:rFonts w:asciiTheme="minorHAnsi" w:hAnsiTheme="minorHAnsi"/>
        </w:rPr>
      </w:pPr>
    </w:p>
    <w:sectPr w:rsidR="00B903D4" w:rsidRPr="00B903D4" w:rsidSect="0043451E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440" w:right="1195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D85" w:rsidRDefault="00DD4D85">
      <w:r>
        <w:separator/>
      </w:r>
    </w:p>
  </w:endnote>
  <w:endnote w:type="continuationSeparator" w:id="0">
    <w:p w:rsidR="00DD4D85" w:rsidRDefault="00DD4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9F257F" w:rsidP="009F257F">
    <w:pPr>
      <w:pStyle w:val="Footer"/>
      <w:jc w:val="center"/>
    </w:pPr>
    <w:r>
      <w:t>HALL D PROCEDURE NO. D00000-19-01-P003Rev -</w:t>
    </w:r>
  </w:p>
  <w:p w:rsidR="003F1628" w:rsidRDefault="009F257F">
    <w:pPr>
      <w:pStyle w:val="Footer"/>
      <w:jc w:val="center"/>
    </w:pPr>
    <w:r w:rsidRPr="006B60FC">
      <w:t xml:space="preserve">WRAP MYLAR AND TEDLAR AROUND LOWER PORTION OF </w:t>
    </w:r>
    <w:r>
      <w:t xml:space="preserve">LIGHT </w:t>
    </w:r>
    <w:r w:rsidRPr="006B60FC">
      <w:t>GUIDE</w:t>
    </w:r>
  </w:p>
  <w:p w:rsidR="003F1628" w:rsidRDefault="003F1628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E71138">
      <w:rPr>
        <w:b/>
        <w:noProof/>
      </w:rPr>
      <w:t>4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E71138">
      <w:rPr>
        <w:b/>
        <w:noProof/>
      </w:rPr>
      <w:t>6</w:t>
    </w:r>
    <w:r>
      <w:rPr>
        <w:b/>
        <w:szCs w:val="24"/>
      </w:rPr>
      <w:fldChar w:fldCharType="end"/>
    </w:r>
  </w:p>
  <w:p w:rsidR="003F1628" w:rsidRDefault="003F16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 w:rsidP="00881DC6">
    <w:pPr>
      <w:pStyle w:val="Footer"/>
      <w:jc w:val="center"/>
    </w:pPr>
    <w:r>
      <w:t>HALL D PROCEDURE NO. D00000-</w:t>
    </w:r>
    <w:r w:rsidR="00D967E0">
      <w:t>19</w:t>
    </w:r>
    <w:r>
      <w:t>-0</w:t>
    </w:r>
    <w:r w:rsidR="00D967E0">
      <w:t>1</w:t>
    </w:r>
    <w:r>
      <w:t>-P00</w:t>
    </w:r>
    <w:r w:rsidR="009F257F">
      <w:t>3</w:t>
    </w:r>
    <w:r>
      <w:t>Rev -</w:t>
    </w:r>
  </w:p>
  <w:p w:rsidR="00D967E0" w:rsidRDefault="009F257F" w:rsidP="00881DC6">
    <w:pPr>
      <w:pStyle w:val="Footer"/>
      <w:jc w:val="center"/>
    </w:pPr>
    <w:r w:rsidRPr="006B60FC">
      <w:t xml:space="preserve">WRAP MYLAR AND TEDLAR AROUND LOWER PORTION OF </w:t>
    </w:r>
    <w:r>
      <w:t xml:space="preserve">LIGHT </w:t>
    </w:r>
    <w:r w:rsidRPr="006B60FC">
      <w:t>GUIDE</w:t>
    </w:r>
  </w:p>
  <w:p w:rsidR="003F1628" w:rsidRDefault="003F1628" w:rsidP="00881DC6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E71138">
      <w:rPr>
        <w:b/>
        <w:noProof/>
      </w:rPr>
      <w:t>1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E71138">
      <w:rPr>
        <w:b/>
        <w:noProof/>
      </w:rPr>
      <w:t>1</w:t>
    </w:r>
    <w:r>
      <w:rPr>
        <w:b/>
        <w:szCs w:val="24"/>
      </w:rPr>
      <w:fldChar w:fldCharType="end"/>
    </w:r>
  </w:p>
  <w:p w:rsidR="003F1628" w:rsidRDefault="003F16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D85" w:rsidRDefault="00DD4D85">
      <w:r>
        <w:separator/>
      </w:r>
    </w:p>
  </w:footnote>
  <w:footnote w:type="continuationSeparator" w:id="0">
    <w:p w:rsidR="00DD4D85" w:rsidRDefault="00DD4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>
    <w:pPr>
      <w:pStyle w:val="rtcorner"/>
      <w:tabs>
        <w:tab w:val="left" w:pos="6200"/>
        <w:tab w:val="left" w:pos="8180"/>
      </w:tabs>
      <w:ind w:firstLine="0"/>
    </w:pPr>
    <w:r>
      <w:tab/>
    </w:r>
  </w:p>
  <w:p w:rsidR="003F1628" w:rsidRDefault="003F1628">
    <w:pPr>
      <w:pStyle w:val="rtcorner"/>
      <w:tabs>
        <w:tab w:val="left" w:pos="1080"/>
        <w:tab w:val="left" w:pos="6200"/>
      </w:tabs>
      <w:ind w:firstLine="0"/>
    </w:pPr>
  </w:p>
  <w:p w:rsidR="003F1628" w:rsidRDefault="003F16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 w:rsidP="0043451E">
    <w:pPr>
      <w:pStyle w:val="rtcorner"/>
      <w:tabs>
        <w:tab w:val="left" w:pos="6200"/>
        <w:tab w:val="left" w:pos="8180"/>
      </w:tabs>
      <w:ind w:firstLine="0"/>
    </w:pPr>
    <w:r>
      <w:rPr>
        <w:noProof/>
      </w:rPr>
      <w:drawing>
        <wp:inline distT="0" distB="0" distL="0" distR="0" wp14:anchorId="02054C27" wp14:editId="20471EBB">
          <wp:extent cx="2266950" cy="704850"/>
          <wp:effectExtent l="19050" t="0" r="0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3F1628" w:rsidRDefault="003F1628" w:rsidP="0043451E">
    <w:pPr>
      <w:pStyle w:val="rtcorner"/>
      <w:tabs>
        <w:tab w:val="left" w:pos="6200"/>
        <w:tab w:val="left" w:pos="8180"/>
      </w:tabs>
      <w:ind w:firstLine="0"/>
    </w:pPr>
    <w:r>
      <w:rPr>
        <w:smallCaps/>
        <w:sz w:val="16"/>
      </w:rPr>
      <w:t xml:space="preserve">        Thomas Jefferson National Accelerator Facility</w:t>
    </w:r>
  </w:p>
  <w:p w:rsidR="003F1628" w:rsidRDefault="003F1628" w:rsidP="0043451E">
    <w:pPr>
      <w:pStyle w:val="rtcorner"/>
      <w:tabs>
        <w:tab w:val="left" w:pos="1080"/>
        <w:tab w:val="left" w:pos="6200"/>
      </w:tabs>
      <w:ind w:firstLine="0"/>
    </w:pPr>
    <w:r>
      <w:rPr>
        <w:sz w:val="20"/>
      </w:rPr>
      <w:tab/>
      <w:t>12000 Jefferson Avenue</w:t>
    </w:r>
    <w:r>
      <w:rPr>
        <w:sz w:val="20"/>
      </w:rPr>
      <w:tab/>
    </w:r>
    <w:r w:rsidRPr="006F52CB">
      <w:rPr>
        <w:szCs w:val="24"/>
      </w:rPr>
      <w:t>HALL D</w:t>
    </w:r>
    <w:r>
      <w:rPr>
        <w:sz w:val="20"/>
      </w:rPr>
      <w:t xml:space="preserve"> </w:t>
    </w:r>
    <w:r>
      <w:t xml:space="preserve">PROCEDURE NO.: </w:t>
    </w:r>
  </w:p>
  <w:p w:rsidR="003F1628" w:rsidRDefault="003F1628" w:rsidP="0043451E">
    <w:pPr>
      <w:pStyle w:val="rtcorner"/>
      <w:tabs>
        <w:tab w:val="left" w:pos="1080"/>
        <w:tab w:val="left" w:pos="6200"/>
      </w:tabs>
      <w:ind w:firstLine="0"/>
    </w:pPr>
    <w:r>
      <w:tab/>
    </w:r>
    <w:r>
      <w:rPr>
        <w:sz w:val="20"/>
      </w:rPr>
      <w:t>Newport News, VA  23606</w:t>
    </w:r>
    <w:r>
      <w:tab/>
      <w:t>D00000-</w:t>
    </w:r>
    <w:r w:rsidR="0018527E">
      <w:t>19</w:t>
    </w:r>
    <w:r>
      <w:t>-0</w:t>
    </w:r>
    <w:r w:rsidR="0018527E">
      <w:t>1</w:t>
    </w:r>
    <w:r>
      <w:t>-P00</w:t>
    </w:r>
    <w:r w:rsidR="009F257F">
      <w:t>3</w:t>
    </w:r>
    <w:r>
      <w:t xml:space="preserve"> Rev -</w:t>
    </w:r>
  </w:p>
  <w:p w:rsidR="003F1628" w:rsidRDefault="003F16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1140"/>
    <w:multiLevelType w:val="hybridMultilevel"/>
    <w:tmpl w:val="0708FEDA"/>
    <w:lvl w:ilvl="0" w:tplc="751C4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4382F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5629E1"/>
    <w:multiLevelType w:val="hybridMultilevel"/>
    <w:tmpl w:val="97947AC0"/>
    <w:lvl w:ilvl="0" w:tplc="576407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00CAB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C158D0"/>
    <w:multiLevelType w:val="hybridMultilevel"/>
    <w:tmpl w:val="DFBA9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3158C9"/>
    <w:multiLevelType w:val="hybridMultilevel"/>
    <w:tmpl w:val="E294D972"/>
    <w:lvl w:ilvl="0" w:tplc="A12C9F9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A31D36"/>
    <w:multiLevelType w:val="hybridMultilevel"/>
    <w:tmpl w:val="8A267F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B6B8C"/>
    <w:multiLevelType w:val="hybridMultilevel"/>
    <w:tmpl w:val="C636B750"/>
    <w:lvl w:ilvl="0" w:tplc="09A2D9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401002"/>
    <w:multiLevelType w:val="hybridMultilevel"/>
    <w:tmpl w:val="30D4B3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CB5AC3"/>
    <w:multiLevelType w:val="hybridMultilevel"/>
    <w:tmpl w:val="59FEB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451FDC"/>
    <w:multiLevelType w:val="hybridMultilevel"/>
    <w:tmpl w:val="9E6AB3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7225D"/>
    <w:multiLevelType w:val="hybridMultilevel"/>
    <w:tmpl w:val="2904F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6145" strokecolor="red">
      <v:stroke endarrow="block" endarrowwidth="wide" endarrowlength="long" color="red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F84783"/>
    <w:rsid w:val="00014249"/>
    <w:rsid w:val="00016FB3"/>
    <w:rsid w:val="00017A38"/>
    <w:rsid w:val="000425D4"/>
    <w:rsid w:val="0004797E"/>
    <w:rsid w:val="0005475A"/>
    <w:rsid w:val="00070E5F"/>
    <w:rsid w:val="000802FF"/>
    <w:rsid w:val="00086CF9"/>
    <w:rsid w:val="00094918"/>
    <w:rsid w:val="000A0096"/>
    <w:rsid w:val="000A093F"/>
    <w:rsid w:val="000D3A83"/>
    <w:rsid w:val="000E5838"/>
    <w:rsid w:val="000E7503"/>
    <w:rsid w:val="001108F0"/>
    <w:rsid w:val="00122A3E"/>
    <w:rsid w:val="00131843"/>
    <w:rsid w:val="00154856"/>
    <w:rsid w:val="001756F9"/>
    <w:rsid w:val="00180710"/>
    <w:rsid w:val="00184595"/>
    <w:rsid w:val="0018527E"/>
    <w:rsid w:val="00186671"/>
    <w:rsid w:val="001D250A"/>
    <w:rsid w:val="00290642"/>
    <w:rsid w:val="00295C91"/>
    <w:rsid w:val="002B0186"/>
    <w:rsid w:val="002E1654"/>
    <w:rsid w:val="002F3F00"/>
    <w:rsid w:val="00314938"/>
    <w:rsid w:val="00345F32"/>
    <w:rsid w:val="00352D57"/>
    <w:rsid w:val="003637D2"/>
    <w:rsid w:val="003D32CB"/>
    <w:rsid w:val="003D7089"/>
    <w:rsid w:val="003F1498"/>
    <w:rsid w:val="003F1628"/>
    <w:rsid w:val="0043451E"/>
    <w:rsid w:val="0044330D"/>
    <w:rsid w:val="004C1019"/>
    <w:rsid w:val="004D4FBF"/>
    <w:rsid w:val="004E3DA0"/>
    <w:rsid w:val="004E59AD"/>
    <w:rsid w:val="0050146D"/>
    <w:rsid w:val="0054065D"/>
    <w:rsid w:val="00545FB5"/>
    <w:rsid w:val="00564DD7"/>
    <w:rsid w:val="0056756A"/>
    <w:rsid w:val="0057077C"/>
    <w:rsid w:val="0059793E"/>
    <w:rsid w:val="005B6351"/>
    <w:rsid w:val="005E09F1"/>
    <w:rsid w:val="00652116"/>
    <w:rsid w:val="00653746"/>
    <w:rsid w:val="00657582"/>
    <w:rsid w:val="00687710"/>
    <w:rsid w:val="006A4CB1"/>
    <w:rsid w:val="006B2D0A"/>
    <w:rsid w:val="006B5B47"/>
    <w:rsid w:val="006B60FC"/>
    <w:rsid w:val="006C7550"/>
    <w:rsid w:val="006E06D8"/>
    <w:rsid w:val="006E39CC"/>
    <w:rsid w:val="006E606C"/>
    <w:rsid w:val="006F52CB"/>
    <w:rsid w:val="006F52F2"/>
    <w:rsid w:val="006F6FB3"/>
    <w:rsid w:val="00711E71"/>
    <w:rsid w:val="00754E00"/>
    <w:rsid w:val="00755CB9"/>
    <w:rsid w:val="00762EBE"/>
    <w:rsid w:val="007817B1"/>
    <w:rsid w:val="007C6F8C"/>
    <w:rsid w:val="007F04E7"/>
    <w:rsid w:val="007F18C4"/>
    <w:rsid w:val="00802637"/>
    <w:rsid w:val="0080776A"/>
    <w:rsid w:val="00832CA4"/>
    <w:rsid w:val="00850359"/>
    <w:rsid w:val="00853D2F"/>
    <w:rsid w:val="008733C6"/>
    <w:rsid w:val="0087344F"/>
    <w:rsid w:val="00875A17"/>
    <w:rsid w:val="00877434"/>
    <w:rsid w:val="00881DC6"/>
    <w:rsid w:val="00882783"/>
    <w:rsid w:val="008A36E3"/>
    <w:rsid w:val="008A6309"/>
    <w:rsid w:val="008B3A9B"/>
    <w:rsid w:val="008C7660"/>
    <w:rsid w:val="008D65E7"/>
    <w:rsid w:val="00907907"/>
    <w:rsid w:val="00940653"/>
    <w:rsid w:val="009639FD"/>
    <w:rsid w:val="00972DF3"/>
    <w:rsid w:val="0097502E"/>
    <w:rsid w:val="0097631D"/>
    <w:rsid w:val="00976B9E"/>
    <w:rsid w:val="0098309B"/>
    <w:rsid w:val="009B6EF0"/>
    <w:rsid w:val="009C1655"/>
    <w:rsid w:val="009C29E5"/>
    <w:rsid w:val="009D1625"/>
    <w:rsid w:val="009E1995"/>
    <w:rsid w:val="009E2FFC"/>
    <w:rsid w:val="009F257F"/>
    <w:rsid w:val="00A0701A"/>
    <w:rsid w:val="00A33BC2"/>
    <w:rsid w:val="00A4702C"/>
    <w:rsid w:val="00A7303B"/>
    <w:rsid w:val="00AA210F"/>
    <w:rsid w:val="00AC1F9B"/>
    <w:rsid w:val="00AD0592"/>
    <w:rsid w:val="00AD1132"/>
    <w:rsid w:val="00AD7310"/>
    <w:rsid w:val="00AE50AE"/>
    <w:rsid w:val="00B104D1"/>
    <w:rsid w:val="00B11DC4"/>
    <w:rsid w:val="00B123C8"/>
    <w:rsid w:val="00B14216"/>
    <w:rsid w:val="00B20831"/>
    <w:rsid w:val="00B31B9E"/>
    <w:rsid w:val="00B47AEF"/>
    <w:rsid w:val="00B52580"/>
    <w:rsid w:val="00B6040B"/>
    <w:rsid w:val="00B75474"/>
    <w:rsid w:val="00B903D4"/>
    <w:rsid w:val="00BB38F7"/>
    <w:rsid w:val="00BD22D7"/>
    <w:rsid w:val="00C15DEA"/>
    <w:rsid w:val="00C27336"/>
    <w:rsid w:val="00C41A8C"/>
    <w:rsid w:val="00C41F8E"/>
    <w:rsid w:val="00CB1480"/>
    <w:rsid w:val="00CB5F81"/>
    <w:rsid w:val="00CE52AA"/>
    <w:rsid w:val="00CE5D97"/>
    <w:rsid w:val="00D14682"/>
    <w:rsid w:val="00D60BE4"/>
    <w:rsid w:val="00D967E0"/>
    <w:rsid w:val="00D97539"/>
    <w:rsid w:val="00DB4131"/>
    <w:rsid w:val="00DC469D"/>
    <w:rsid w:val="00DC56B1"/>
    <w:rsid w:val="00DD4D85"/>
    <w:rsid w:val="00DD6CE4"/>
    <w:rsid w:val="00DF4535"/>
    <w:rsid w:val="00E149FB"/>
    <w:rsid w:val="00E35E78"/>
    <w:rsid w:val="00E57434"/>
    <w:rsid w:val="00E71138"/>
    <w:rsid w:val="00E763D8"/>
    <w:rsid w:val="00E82716"/>
    <w:rsid w:val="00E932BB"/>
    <w:rsid w:val="00EA7DFD"/>
    <w:rsid w:val="00EB2401"/>
    <w:rsid w:val="00EC614D"/>
    <w:rsid w:val="00EC6A52"/>
    <w:rsid w:val="00ED1066"/>
    <w:rsid w:val="00EF4CFC"/>
    <w:rsid w:val="00EF78CD"/>
    <w:rsid w:val="00F34FFB"/>
    <w:rsid w:val="00F57D19"/>
    <w:rsid w:val="00F84783"/>
    <w:rsid w:val="00FB7B95"/>
    <w:rsid w:val="00FC30F0"/>
    <w:rsid w:val="00FC4783"/>
    <w:rsid w:val="00FC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rokecolor="red">
      <v:stroke endarrow="block" endarrowwidth="wide" endarrowlength="long" color="red" weight="2pt"/>
    </o:shapedefaults>
    <o:shapelayout v:ext="edit">
      <o:idmap v:ext="edit" data="1"/>
      <o:rules v:ext="edit">
        <o:r id="V:Rule14" type="connector" idref="#_x0000_s1061"/>
        <o:r id="V:Rule15" type="connector" idref="#_x0000_s1068"/>
        <o:r id="V:Rule16" type="connector" idref="#_x0000_s1072"/>
        <o:r id="V:Rule17" type="connector" idref="#_x0000_s1074"/>
        <o:r id="V:Rule18" type="connector" idref="#_x0000_s1073"/>
        <o:r id="V:Rule19" type="connector" idref="#_x0000_s1054"/>
        <o:r id="V:Rule20" type="connector" idref="#_x0000_s1075"/>
        <o:r id="V:Rule21" type="connector" idref="#_x0000_s1080"/>
        <o:r id="V:Rule22" type="connector" idref="#_x0000_s1060"/>
        <o:r id="V:Rule23" type="connector" idref="#_x0000_s1059"/>
        <o:r id="V:Rule24" type="connector" idref="#_x0000_s1055"/>
        <o:r id="V:Rule25" type="connector" idref="#_x0000_s1071"/>
        <o:r id="V:Rule26" type="connector" idref="#_x0000_s105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F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C6F0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FC6F09"/>
    <w:pPr>
      <w:tabs>
        <w:tab w:val="center" w:pos="4320"/>
        <w:tab w:val="right" w:pos="8640"/>
      </w:tabs>
    </w:pPr>
  </w:style>
  <w:style w:type="paragraph" w:customStyle="1" w:styleId="rtcorner">
    <w:name w:val="rt. corner"/>
    <w:basedOn w:val="Normal"/>
    <w:rsid w:val="00FC6F09"/>
    <w:pPr>
      <w:spacing w:line="240" w:lineRule="atLeast"/>
      <w:ind w:firstLine="6480"/>
    </w:pPr>
  </w:style>
  <w:style w:type="character" w:styleId="PageNumber">
    <w:name w:val="page number"/>
    <w:basedOn w:val="DefaultParagraphFont"/>
    <w:semiHidden/>
    <w:rsid w:val="00FC6F09"/>
  </w:style>
  <w:style w:type="character" w:customStyle="1" w:styleId="FooterChar">
    <w:name w:val="Footer Char"/>
    <w:basedOn w:val="DefaultParagraphFont"/>
    <w:link w:val="Footer"/>
    <w:uiPriority w:val="99"/>
    <w:rsid w:val="008C7660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F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5F32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94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53416-F0D7-4723-97A9-70E4FC643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345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TJNAF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Jeff Karn</dc:creator>
  <cp:lastModifiedBy>wcrahen</cp:lastModifiedBy>
  <cp:revision>28</cp:revision>
  <cp:lastPrinted>2011-04-20T20:58:00Z</cp:lastPrinted>
  <dcterms:created xsi:type="dcterms:W3CDTF">2013-09-18T13:51:00Z</dcterms:created>
  <dcterms:modified xsi:type="dcterms:W3CDTF">2013-09-26T20:46:00Z</dcterms:modified>
</cp:coreProperties>
</file>