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8" w:rsidRDefault="00B85DD0">
      <w:r>
        <w:t xml:space="preserve">Hall D </w:t>
      </w:r>
      <w:r w:rsidR="003A0301">
        <w:t xml:space="preserve">Hydrogen </w:t>
      </w:r>
      <w:r>
        <w:t>Target Requirements</w:t>
      </w:r>
      <w:r w:rsidR="003B5FE5">
        <w:tab/>
      </w:r>
      <w:r w:rsidR="003B5FE5">
        <w:tab/>
        <w:t xml:space="preserve">  17May11  </w:t>
      </w:r>
      <w:r w:rsidR="003B5FE5">
        <w:tab/>
        <w:t xml:space="preserve">T. </w:t>
      </w:r>
      <w:proofErr w:type="spellStart"/>
      <w:r w:rsidR="003B5FE5">
        <w:t>Whitlatch</w:t>
      </w:r>
      <w:proofErr w:type="spellEnd"/>
    </w:p>
    <w:p w:rsidR="00B85DD0" w:rsidRDefault="00B85DD0"/>
    <w:p w:rsidR="00B85DD0" w:rsidRDefault="00237F2F">
      <w:r>
        <w:t xml:space="preserve">Refrigeration system </w:t>
      </w:r>
      <w:r w:rsidR="00F51FD7">
        <w:t>Sup</w:t>
      </w:r>
      <w:r w:rsidR="00B85DD0">
        <w:t>port liquid hydrogen</w:t>
      </w:r>
    </w:p>
    <w:p w:rsidR="003B4778" w:rsidRDefault="003B4778">
      <w:proofErr w:type="gramStart"/>
      <w:r>
        <w:t>Refrigerator Cold head</w:t>
      </w:r>
      <w:r w:rsidR="00D93D58">
        <w:t xml:space="preserve"> to endure  </w:t>
      </w:r>
      <w:r>
        <w:t xml:space="preserve"> ???gauss</w:t>
      </w:r>
      <w:proofErr w:type="gramEnd"/>
      <w:r>
        <w:t xml:space="preserve"> field</w:t>
      </w:r>
    </w:p>
    <w:p w:rsidR="003B4778" w:rsidRDefault="003B4778">
      <w:r>
        <w:t>Max target cooling time = 8 hours</w:t>
      </w:r>
    </w:p>
    <w:p w:rsidR="003B4778" w:rsidRDefault="005B7B78">
      <w:r>
        <w:t>Average</w:t>
      </w:r>
      <w:r w:rsidR="003B4778">
        <w:t xml:space="preserve"> </w:t>
      </w:r>
      <w:r>
        <w:t>diameter</w:t>
      </w:r>
      <w:r w:rsidR="003B4778">
        <w:t xml:space="preserve"> of target is </w:t>
      </w:r>
      <w:r>
        <w:t>2</w:t>
      </w:r>
      <w:r w:rsidR="003B4778">
        <w:t>cm?</w:t>
      </w:r>
    </w:p>
    <w:p w:rsidR="003B4778" w:rsidRDefault="003B4778">
      <w:r>
        <w:t>Length of target = 40cm</w:t>
      </w:r>
      <w:r w:rsidR="005B7B78">
        <w:t>?</w:t>
      </w:r>
    </w:p>
    <w:p w:rsidR="005B7B78" w:rsidRDefault="005B7B78">
      <w:r>
        <w:t>Taper of target = 1.75° (for free flow of hydrogen boil off</w:t>
      </w:r>
      <w:r w:rsidR="00237F2F">
        <w:t xml:space="preserve"> – natural convection)</w:t>
      </w:r>
      <w:r>
        <w:t>)</w:t>
      </w:r>
    </w:p>
    <w:p w:rsidR="005B7B78" w:rsidRDefault="005B7B78">
      <w:r>
        <w:t>Max wall thickness of cell = .005in (125microns)</w:t>
      </w:r>
      <w:r w:rsidR="00D93D58">
        <w:t xml:space="preserve"> </w:t>
      </w:r>
      <w:proofErr w:type="spellStart"/>
      <w:r w:rsidR="00D93D58">
        <w:t>Kapton</w:t>
      </w:r>
      <w:proofErr w:type="spellEnd"/>
      <w:r w:rsidR="00FB5C2F">
        <w:t xml:space="preserve"> </w:t>
      </w:r>
      <w:r w:rsidR="00D93D58">
        <w:t xml:space="preserve">or equiv </w:t>
      </w:r>
      <w:proofErr w:type="spellStart"/>
      <w:r w:rsidR="00D93D58">
        <w:t>rad</w:t>
      </w:r>
      <w:proofErr w:type="spellEnd"/>
      <w:r w:rsidR="00D93D58">
        <w:t xml:space="preserve"> length</w:t>
      </w:r>
    </w:p>
    <w:p w:rsidR="00D93D58" w:rsidRDefault="00D93D58">
      <w:r>
        <w:t xml:space="preserve">Max entrance and exit window thickness - .005in </w:t>
      </w:r>
      <w:proofErr w:type="spellStart"/>
      <w:r>
        <w:t>kapton</w:t>
      </w:r>
      <w:proofErr w:type="spellEnd"/>
      <w:r>
        <w:t xml:space="preserve"> or equivalent </w:t>
      </w:r>
      <w:proofErr w:type="spellStart"/>
      <w:r>
        <w:t>rad</w:t>
      </w:r>
      <w:proofErr w:type="spellEnd"/>
      <w:r>
        <w:t xml:space="preserve"> length</w:t>
      </w:r>
    </w:p>
    <w:p w:rsidR="005B7B78" w:rsidRDefault="005B7B78">
      <w:r>
        <w:t>Max OD of scattering (vacuum) chamber = 9.45cm</w:t>
      </w:r>
    </w:p>
    <w:p w:rsidR="00270E80" w:rsidRDefault="00270E80">
      <w:r>
        <w:t>Target materials must be cryogenic compatible and withstand radiation (???)</w:t>
      </w:r>
    </w:p>
    <w:p w:rsidR="00D93D58" w:rsidRDefault="00D93D58">
      <w:r>
        <w:t>Target support to support start counter also</w:t>
      </w:r>
    </w:p>
    <w:p w:rsidR="00D93D58" w:rsidRDefault="00D93D58">
      <w:r>
        <w:t xml:space="preserve">Target must be able to be aligned </w:t>
      </w:r>
      <w:proofErr w:type="gramStart"/>
      <w:r>
        <w:t>within ??mm</w:t>
      </w:r>
      <w:proofErr w:type="gramEnd"/>
    </w:p>
    <w:p w:rsidR="001D7028" w:rsidRDefault="001D7028">
      <w:r>
        <w:t>Mechanical vibrations from equipment must be isolated from target</w:t>
      </w:r>
    </w:p>
    <w:p w:rsidR="001D7028" w:rsidRDefault="001D7028">
      <w:r>
        <w:t xml:space="preserve">Target cooling must be </w:t>
      </w:r>
      <w:proofErr w:type="spellStart"/>
      <w:r>
        <w:t>be</w:t>
      </w:r>
      <w:proofErr w:type="spellEnd"/>
      <w:r>
        <w:t xml:space="preserve"> able to be started and ended remotely</w:t>
      </w:r>
    </w:p>
    <w:p w:rsidR="001D7028" w:rsidRDefault="001D7028">
      <w:r>
        <w:t>Temperature and pressure of hydrogen must be accessed remotely</w:t>
      </w:r>
    </w:p>
    <w:p w:rsidR="00237F2F" w:rsidRDefault="00237F2F">
      <w:r>
        <w:t>Controls must be compatible with Hall D systems</w:t>
      </w:r>
    </w:p>
    <w:p w:rsidR="001D7028" w:rsidRDefault="00237F2F">
      <w:r>
        <w:t>A ballast system that can handle all the expanded gas is required</w:t>
      </w:r>
    </w:p>
    <w:p w:rsidR="00237F2F" w:rsidRDefault="00237F2F">
      <w:r>
        <w:t>Hydrogen system must be closed loop (no release)</w:t>
      </w:r>
    </w:p>
    <w:p w:rsidR="00D93D58" w:rsidRDefault="00270E80">
      <w:r>
        <w:t>System must be at</w:t>
      </w:r>
      <w:r w:rsidR="00237F2F">
        <w:t xml:space="preserve"> 16psia max</w:t>
      </w:r>
    </w:p>
    <w:p w:rsidR="00237F2F" w:rsidRDefault="00237F2F">
      <w:r>
        <w:t>Target system must accommodate deuterium also.</w:t>
      </w:r>
    </w:p>
    <w:p w:rsidR="00270E80" w:rsidRDefault="00270E80">
      <w:r>
        <w:t>System must be designed and tested according to JLAB pressure system requirements</w:t>
      </w:r>
    </w:p>
    <w:p w:rsidR="00B85DD0" w:rsidRDefault="00B85DD0"/>
    <w:sectPr w:rsidR="00B85DD0" w:rsidSect="0064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5DD0"/>
    <w:rsid w:val="001D3918"/>
    <w:rsid w:val="001D7028"/>
    <w:rsid w:val="00237F2F"/>
    <w:rsid w:val="00270E80"/>
    <w:rsid w:val="003A0301"/>
    <w:rsid w:val="003B4778"/>
    <w:rsid w:val="003B5FE5"/>
    <w:rsid w:val="004A57D5"/>
    <w:rsid w:val="005B7B78"/>
    <w:rsid w:val="00641588"/>
    <w:rsid w:val="00B85DD0"/>
    <w:rsid w:val="00D93D58"/>
    <w:rsid w:val="00EE7170"/>
    <w:rsid w:val="00F51FD7"/>
    <w:rsid w:val="00F84249"/>
    <w:rsid w:val="00FB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whitey</dc:creator>
  <cp:keywords/>
  <dc:description/>
  <cp:lastModifiedBy>whitey</cp:lastModifiedBy>
  <cp:revision>10</cp:revision>
  <dcterms:created xsi:type="dcterms:W3CDTF">2011-05-16T20:48:00Z</dcterms:created>
  <dcterms:modified xsi:type="dcterms:W3CDTF">2011-05-17T13:08:00Z</dcterms:modified>
</cp:coreProperties>
</file>